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36" w:rsidRPr="00CD744C" w:rsidRDefault="00B82436" w:rsidP="00CD744C">
      <w:pPr>
        <w:pStyle w:val="2"/>
        <w:pBdr>
          <w:left w:val="nil"/>
        </w:pBdr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 w:rsidRPr="00CD744C">
        <w:rPr>
          <w:rFonts w:ascii="Times New Roman" w:hAnsi="Times New Roman" w:cs="Times New Roman"/>
          <w:color w:val="auto"/>
        </w:rPr>
        <w:t>Компетенция «Интернет вещей»</w:t>
      </w:r>
    </w:p>
    <w:p w:rsidR="00B82436" w:rsidRPr="00CD744C" w:rsidRDefault="00CD744C" w:rsidP="00CD744C">
      <w:pPr>
        <w:pStyle w:val="2"/>
        <w:pBdr>
          <w:left w:val="nil"/>
        </w:pBdr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</w:t>
      </w:r>
      <w:r w:rsidRPr="00CD744C">
        <w:rPr>
          <w:rFonts w:ascii="Times New Roman" w:hAnsi="Times New Roman" w:cs="Times New Roman"/>
          <w:color w:val="auto"/>
        </w:rPr>
        <w:t>ехническ</w:t>
      </w:r>
      <w:r>
        <w:rPr>
          <w:rFonts w:ascii="Times New Roman" w:hAnsi="Times New Roman" w:cs="Times New Roman"/>
          <w:color w:val="auto"/>
        </w:rPr>
        <w:t>ое</w:t>
      </w:r>
      <w:r w:rsidRPr="00CD744C">
        <w:rPr>
          <w:rFonts w:ascii="Times New Roman" w:hAnsi="Times New Roman" w:cs="Times New Roman"/>
          <w:color w:val="auto"/>
        </w:rPr>
        <w:t xml:space="preserve"> задание на настройку </w:t>
      </w:r>
      <w:proofErr w:type="gramStart"/>
      <w:r w:rsidRPr="00CD744C">
        <w:rPr>
          <w:rFonts w:ascii="Times New Roman" w:hAnsi="Times New Roman" w:cs="Times New Roman"/>
          <w:color w:val="auto"/>
        </w:rPr>
        <w:t>составного</w:t>
      </w:r>
      <w:proofErr w:type="gramEnd"/>
      <w:r w:rsidRPr="00CD744C">
        <w:rPr>
          <w:rFonts w:ascii="Times New Roman" w:hAnsi="Times New Roman" w:cs="Times New Roman"/>
          <w:color w:val="auto"/>
        </w:rPr>
        <w:t xml:space="preserve"> смарт-устройства</w:t>
      </w:r>
    </w:p>
    <w:p w:rsidR="007C01BA" w:rsidRPr="00CD744C" w:rsidRDefault="00734C22" w:rsidP="00CD744C">
      <w:pPr>
        <w:pStyle w:val="2"/>
        <w:pBdr>
          <w:left w:val="nil"/>
        </w:pBdr>
        <w:spacing w:before="0" w:after="0"/>
        <w:jc w:val="both"/>
        <w:rPr>
          <w:rFonts w:ascii="Times New Roman" w:hAnsi="Times New Roman" w:cs="Times New Roman"/>
        </w:rPr>
      </w:pPr>
      <w:r w:rsidRPr="00CD744C">
        <w:rPr>
          <w:rFonts w:ascii="Times New Roman" w:hAnsi="Times New Roman" w:cs="Times New Roman"/>
        </w:rPr>
        <w:t xml:space="preserve">Сборка, настройка и подключение </w:t>
      </w:r>
      <w:proofErr w:type="gramStart"/>
      <w:r w:rsidRPr="00CD744C">
        <w:rPr>
          <w:rFonts w:ascii="Times New Roman" w:hAnsi="Times New Roman" w:cs="Times New Roman"/>
        </w:rPr>
        <w:t>составного</w:t>
      </w:r>
      <w:proofErr w:type="gramEnd"/>
      <w:r w:rsidRPr="00CD744C">
        <w:rPr>
          <w:rFonts w:ascii="Times New Roman" w:hAnsi="Times New Roman" w:cs="Times New Roman"/>
        </w:rPr>
        <w:t xml:space="preserve"> модульного смарт-устройства</w:t>
      </w:r>
    </w:p>
    <w:p w:rsidR="004C7334" w:rsidRPr="00CD744C" w:rsidRDefault="004C7334" w:rsidP="00CD744C">
      <w:pPr>
        <w:pStyle w:val="a6"/>
        <w:pBdr>
          <w:left w:val="nil"/>
        </w:pBd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C22" w:rsidRPr="00CD744C" w:rsidRDefault="00706BE8" w:rsidP="00CD744C">
      <w:pPr>
        <w:pStyle w:val="a6"/>
        <w:pBdr>
          <w:left w:val="nil"/>
        </w:pBd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В рамках данного</w:t>
      </w:r>
      <w:r w:rsidR="00734C22" w:rsidRPr="00CD744C">
        <w:rPr>
          <w:rFonts w:ascii="Times New Roman" w:hAnsi="Times New Roman" w:cs="Times New Roman"/>
          <w:sz w:val="24"/>
          <w:szCs w:val="24"/>
        </w:rPr>
        <w:t xml:space="preserve"> дополнения к</w:t>
      </w:r>
      <w:r w:rsidRPr="00CD744C">
        <w:rPr>
          <w:rFonts w:ascii="Times New Roman" w:hAnsi="Times New Roman" w:cs="Times New Roman"/>
          <w:sz w:val="24"/>
          <w:szCs w:val="24"/>
        </w:rPr>
        <w:t xml:space="preserve"> модул</w:t>
      </w:r>
      <w:r w:rsidR="00734C22" w:rsidRPr="00CD744C">
        <w:rPr>
          <w:rFonts w:ascii="Times New Roman" w:hAnsi="Times New Roman" w:cs="Times New Roman"/>
          <w:sz w:val="24"/>
          <w:szCs w:val="24"/>
        </w:rPr>
        <w:t>ю</w:t>
      </w:r>
      <w:r w:rsidRPr="00CD744C">
        <w:rPr>
          <w:rFonts w:ascii="Times New Roman" w:hAnsi="Times New Roman" w:cs="Times New Roman"/>
          <w:sz w:val="24"/>
          <w:szCs w:val="24"/>
        </w:rPr>
        <w:t xml:space="preserve"> </w:t>
      </w:r>
      <w:r w:rsidR="002D5749">
        <w:rPr>
          <w:rFonts w:ascii="Times New Roman" w:hAnsi="Times New Roman" w:cs="Times New Roman"/>
          <w:sz w:val="24"/>
          <w:szCs w:val="24"/>
        </w:rPr>
        <w:t>Б</w:t>
      </w:r>
      <w:r w:rsidR="00544D50" w:rsidRPr="00CD744C">
        <w:rPr>
          <w:rFonts w:ascii="Times New Roman" w:hAnsi="Times New Roman" w:cs="Times New Roman"/>
          <w:sz w:val="24"/>
          <w:szCs w:val="24"/>
        </w:rPr>
        <w:t xml:space="preserve"> </w:t>
      </w:r>
      <w:r w:rsidRPr="00CD744C">
        <w:rPr>
          <w:rFonts w:ascii="Times New Roman" w:hAnsi="Times New Roman" w:cs="Times New Roman"/>
          <w:sz w:val="24"/>
          <w:szCs w:val="24"/>
        </w:rPr>
        <w:t>необходимо</w:t>
      </w:r>
      <w:r w:rsidR="00544D50" w:rsidRPr="00CD744C">
        <w:rPr>
          <w:rFonts w:ascii="Times New Roman" w:hAnsi="Times New Roman" w:cs="Times New Roman"/>
          <w:sz w:val="24"/>
          <w:szCs w:val="24"/>
        </w:rPr>
        <w:t xml:space="preserve"> выполнить</w:t>
      </w:r>
      <w:r w:rsidRPr="00CD744C">
        <w:rPr>
          <w:rFonts w:ascii="Times New Roman" w:hAnsi="Times New Roman" w:cs="Times New Roman"/>
          <w:sz w:val="24"/>
          <w:szCs w:val="24"/>
        </w:rPr>
        <w:t xml:space="preserve"> </w:t>
      </w:r>
      <w:r w:rsidR="00544D50" w:rsidRPr="00CD744C">
        <w:rPr>
          <w:rFonts w:ascii="Times New Roman" w:hAnsi="Times New Roman" w:cs="Times New Roman"/>
          <w:sz w:val="24"/>
          <w:szCs w:val="24"/>
        </w:rPr>
        <w:t>монтаж и настройку составного модульного смарт-устройств</w:t>
      </w:r>
      <w:bookmarkStart w:id="0" w:name="_GoBack"/>
      <w:bookmarkEnd w:id="0"/>
      <w:r w:rsidR="00544D50" w:rsidRPr="00CD744C">
        <w:rPr>
          <w:rFonts w:ascii="Times New Roman" w:hAnsi="Times New Roman" w:cs="Times New Roman"/>
          <w:sz w:val="24"/>
          <w:szCs w:val="24"/>
        </w:rPr>
        <w:t>о, его подключение к облачной платформе, создание цифрового двойника данного устройства и веб-интерфейс для его управления. В рамках цифрового двойника может потребоваться реализация автоматических процедур (локальной автоматики), связывающих поступающие данные со смарт-устройства и изменение режимов исполнительных механизмов на смарт-устройстве.</w:t>
      </w:r>
    </w:p>
    <w:p w:rsidR="00706BE8" w:rsidRPr="00CD744C" w:rsidRDefault="00706BE8" w:rsidP="00CD744C">
      <w:pPr>
        <w:pStyle w:val="a6"/>
        <w:pBdr>
          <w:left w:val="nil"/>
        </w:pBd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05" w:rsidRPr="00CD744C" w:rsidRDefault="00966E05" w:rsidP="00CD744C">
      <w:pPr>
        <w:pStyle w:val="a6"/>
        <w:pBdr>
          <w:left w:val="nil"/>
        </w:pBd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 xml:space="preserve">Состав </w:t>
      </w:r>
      <w:r w:rsidR="00435279" w:rsidRPr="00CD744C">
        <w:rPr>
          <w:rFonts w:ascii="Times New Roman" w:hAnsi="Times New Roman" w:cs="Times New Roman"/>
          <w:iCs/>
          <w:sz w:val="24"/>
          <w:szCs w:val="24"/>
        </w:rPr>
        <w:t>комплекта разработки составного модульного смарт-устройства входят следующие модули (в скобках приведены сокращенные наименования для составления схем)</w:t>
      </w:r>
      <w:r w:rsidRPr="00CD744C">
        <w:rPr>
          <w:rFonts w:ascii="Times New Roman" w:hAnsi="Times New Roman" w:cs="Times New Roman"/>
          <w:iCs/>
          <w:sz w:val="24"/>
          <w:szCs w:val="24"/>
        </w:rPr>
        <w:t>: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tmp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  Модуль датчика температуры и влажности;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clr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</w:t>
      </w:r>
      <w:r w:rsidR="00544D50" w:rsidRPr="00CD744C">
        <w:rPr>
          <w:rFonts w:ascii="Times New Roman" w:hAnsi="Times New Roman" w:cs="Times New Roman"/>
          <w:iCs/>
          <w:sz w:val="24"/>
          <w:szCs w:val="24"/>
        </w:rPr>
        <w:t xml:space="preserve">  Модуль датчика цвета</w:t>
      </w:r>
      <w:r w:rsidRPr="00CD744C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nz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  Модуль датчика шума;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zmr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 xml:space="preserve">)  Модуль </w:t>
      </w:r>
      <w:proofErr w:type="gramStart"/>
      <w:r w:rsidRPr="00CD744C">
        <w:rPr>
          <w:rFonts w:ascii="Times New Roman" w:hAnsi="Times New Roman" w:cs="Times New Roman"/>
          <w:iCs/>
          <w:sz w:val="24"/>
          <w:szCs w:val="24"/>
        </w:rPr>
        <w:t>звукового</w:t>
      </w:r>
      <w:proofErr w:type="gramEnd"/>
      <w:r w:rsidRPr="00CD744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пьезоизлучателя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;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ir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  Модуль ИК приемника;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btn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 Модуль тактовой кнопки;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ptm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 Модуль потенциометра;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rgb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  Модуль трехцветного светодиода;</w:t>
      </w:r>
    </w:p>
    <w:p w:rsidR="00966E05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</w:rPr>
        <w:t>pwk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</w:rPr>
        <w:t>)  Модуль силового ключа;</w:t>
      </w:r>
    </w:p>
    <w:p w:rsidR="00435279" w:rsidRPr="00CD744C" w:rsidRDefault="00435279" w:rsidP="00435279">
      <w:pPr>
        <w:pStyle w:val="a6"/>
        <w:numPr>
          <w:ilvl w:val="0"/>
          <w:numId w:val="15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proofErr w:type="spellStart"/>
      <w:r w:rsidRPr="00CD744C">
        <w:rPr>
          <w:rFonts w:ascii="Times New Roman" w:hAnsi="Times New Roman" w:cs="Times New Roman"/>
          <w:iCs/>
          <w:sz w:val="24"/>
          <w:szCs w:val="24"/>
          <w:lang w:val="en-US"/>
        </w:rPr>
        <w:t>tr</w:t>
      </w:r>
      <w:proofErr w:type="spellEnd"/>
      <w:r w:rsidRPr="00CD744C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r w:rsidRPr="00CD744C">
        <w:rPr>
          <w:rFonts w:ascii="Times New Roman" w:hAnsi="Times New Roman" w:cs="Times New Roman"/>
          <w:iCs/>
          <w:sz w:val="24"/>
          <w:szCs w:val="24"/>
        </w:rPr>
        <w:t>Светосигнальная лампа (светофор).</w:t>
      </w:r>
    </w:p>
    <w:p w:rsidR="004C7334" w:rsidRPr="00CD744C" w:rsidRDefault="00544D50" w:rsidP="009E2D43">
      <w:pPr>
        <w:spacing w:after="0" w:line="276" w:lineRule="auto"/>
        <w:jc w:val="both"/>
        <w:rPr>
          <w:rFonts w:ascii="Times New Roman" w:eastAsia="Helvetica" w:hAnsi="Times New Roman" w:cs="Times New Roman"/>
          <w:sz w:val="24"/>
          <w:szCs w:val="24"/>
        </w:rPr>
      </w:pPr>
      <w:r w:rsidRPr="00CD744C">
        <w:rPr>
          <w:rFonts w:ascii="Times New Roman" w:eastAsia="Helvetica" w:hAnsi="Times New Roman" w:cs="Times New Roman"/>
          <w:sz w:val="24"/>
          <w:szCs w:val="24"/>
        </w:rPr>
        <w:t>Необходимо обратить внимание, что не все модули могут использоваться в предложенной схеме составного смарт-устройства.</w:t>
      </w:r>
    </w:p>
    <w:p w:rsidR="00544D50" w:rsidRPr="00CD744C" w:rsidRDefault="00544D50" w:rsidP="009E2D43">
      <w:pPr>
        <w:spacing w:after="0" w:line="276" w:lineRule="auto"/>
        <w:jc w:val="both"/>
        <w:rPr>
          <w:rFonts w:ascii="Times New Roman" w:eastAsia="Helvetica" w:hAnsi="Times New Roman" w:cs="Times New Roman"/>
          <w:sz w:val="24"/>
          <w:szCs w:val="24"/>
        </w:rPr>
      </w:pPr>
    </w:p>
    <w:p w:rsidR="007C01BA" w:rsidRPr="00CD744C" w:rsidRDefault="007C01BA" w:rsidP="009E2D43">
      <w:pPr>
        <w:pStyle w:val="a6"/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744C">
        <w:rPr>
          <w:rFonts w:ascii="Times New Roman" w:hAnsi="Times New Roman" w:cs="Times New Roman"/>
          <w:iCs/>
          <w:sz w:val="24"/>
          <w:szCs w:val="24"/>
        </w:rPr>
        <w:t>В данном модуле</w:t>
      </w:r>
      <w:r w:rsidR="00544D50" w:rsidRPr="00CD744C">
        <w:rPr>
          <w:rFonts w:ascii="Times New Roman" w:hAnsi="Times New Roman" w:cs="Times New Roman"/>
          <w:iCs/>
          <w:sz w:val="24"/>
          <w:szCs w:val="24"/>
        </w:rPr>
        <w:t xml:space="preserve"> задания</w:t>
      </w:r>
      <w:r w:rsidRPr="00CD744C">
        <w:rPr>
          <w:rFonts w:ascii="Times New Roman" w:hAnsi="Times New Roman" w:cs="Times New Roman"/>
          <w:iCs/>
          <w:sz w:val="24"/>
          <w:szCs w:val="24"/>
        </w:rPr>
        <w:t xml:space="preserve"> необходимо:</w:t>
      </w:r>
    </w:p>
    <w:p w:rsidR="002319DB" w:rsidRPr="00CD744C" w:rsidRDefault="00166A62" w:rsidP="009E2D43">
      <w:pPr>
        <w:pStyle w:val="a6"/>
        <w:spacing w:before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1.</w:t>
      </w:r>
      <w:r w:rsidR="00CD0695" w:rsidRPr="00CD744C">
        <w:rPr>
          <w:rFonts w:ascii="Times New Roman" w:hAnsi="Times New Roman" w:cs="Times New Roman"/>
          <w:sz w:val="24"/>
          <w:szCs w:val="24"/>
        </w:rPr>
        <w:t> </w:t>
      </w:r>
      <w:r w:rsidR="002319DB" w:rsidRPr="00CD744C">
        <w:rPr>
          <w:rFonts w:ascii="Times New Roman" w:hAnsi="Times New Roman" w:cs="Times New Roman"/>
          <w:sz w:val="24"/>
          <w:szCs w:val="24"/>
        </w:rPr>
        <w:t>Отобрать необходимые по схеме сборки модули.</w:t>
      </w:r>
    </w:p>
    <w:p w:rsidR="001C4480" w:rsidRPr="00CD744C" w:rsidRDefault="002319DB" w:rsidP="009E2D43">
      <w:pPr>
        <w:pStyle w:val="a6"/>
        <w:spacing w:before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2. Выполнить последовательное подключение каждого модуля и настройку его идентификатора в соответствии с параметрами задания.</w:t>
      </w:r>
      <w:r w:rsidR="00EC7573" w:rsidRPr="00CD74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8BF" w:rsidRPr="00CD744C" w:rsidRDefault="002319DB" w:rsidP="00166A62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3</w:t>
      </w:r>
      <w:r w:rsidR="009028BF" w:rsidRPr="00CD744C">
        <w:rPr>
          <w:rFonts w:ascii="Times New Roman" w:hAnsi="Times New Roman" w:cs="Times New Roman"/>
          <w:sz w:val="24"/>
          <w:szCs w:val="24"/>
        </w:rPr>
        <w:t xml:space="preserve">. </w:t>
      </w:r>
      <w:r w:rsidRPr="00CD744C">
        <w:rPr>
          <w:rFonts w:ascii="Times New Roman" w:hAnsi="Times New Roman" w:cs="Times New Roman"/>
          <w:sz w:val="24"/>
          <w:szCs w:val="24"/>
        </w:rPr>
        <w:t>Разместить на стенде требуемые модули по указанной схеме. При монтаже обратить внимание на группировку модулей в соответствии со схемой. Завершить сборку, подключив все требуемые модули к концентратору</w:t>
      </w:r>
      <w:r w:rsidR="00BA6C75" w:rsidRPr="00CD744C">
        <w:rPr>
          <w:rFonts w:ascii="Times New Roman" w:hAnsi="Times New Roman" w:cs="Times New Roman"/>
          <w:sz w:val="24"/>
          <w:szCs w:val="24"/>
        </w:rPr>
        <w:t>.</w:t>
      </w:r>
    </w:p>
    <w:p w:rsidR="002319DB" w:rsidRPr="00CD744C" w:rsidRDefault="002319DB" w:rsidP="00166A62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4. Выполнить настройку составного смарт-устройства в соответствии с заданием.</w:t>
      </w:r>
    </w:p>
    <w:p w:rsidR="002319DB" w:rsidRPr="00CD744C" w:rsidRDefault="002319DB" w:rsidP="00166A62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5</w:t>
      </w:r>
      <w:r w:rsidR="00166A62" w:rsidRPr="00CD744C">
        <w:rPr>
          <w:rFonts w:ascii="Times New Roman" w:hAnsi="Times New Roman" w:cs="Times New Roman"/>
          <w:sz w:val="24"/>
          <w:szCs w:val="24"/>
        </w:rPr>
        <w:t>.</w:t>
      </w:r>
      <w:r w:rsidR="009028BF" w:rsidRPr="00CD744C">
        <w:rPr>
          <w:rFonts w:ascii="Times New Roman" w:hAnsi="Times New Roman" w:cs="Times New Roman"/>
          <w:sz w:val="24"/>
          <w:szCs w:val="24"/>
        </w:rPr>
        <w:t> </w:t>
      </w:r>
      <w:r w:rsidRPr="00CD744C">
        <w:rPr>
          <w:rFonts w:ascii="Times New Roman" w:hAnsi="Times New Roman" w:cs="Times New Roman"/>
          <w:sz w:val="24"/>
          <w:szCs w:val="24"/>
        </w:rPr>
        <w:t>На платформе интернета вещей реализовать цифровой двойник (виртуальную вещь) для обмена данными с подготовленным составным смарт-устройством.</w:t>
      </w:r>
    </w:p>
    <w:p w:rsidR="007C01BA" w:rsidRPr="00CD744C" w:rsidRDefault="002319DB" w:rsidP="00166A62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6. </w:t>
      </w:r>
      <w:r w:rsidR="007C01BA" w:rsidRPr="00CD744C">
        <w:rPr>
          <w:rFonts w:ascii="Times New Roman" w:hAnsi="Times New Roman" w:cs="Times New Roman"/>
          <w:sz w:val="24"/>
          <w:szCs w:val="24"/>
        </w:rPr>
        <w:t>Разработ</w:t>
      </w:r>
      <w:r w:rsidR="0027719F" w:rsidRPr="00CD744C">
        <w:rPr>
          <w:rFonts w:ascii="Times New Roman" w:hAnsi="Times New Roman" w:cs="Times New Roman"/>
          <w:sz w:val="24"/>
          <w:szCs w:val="24"/>
        </w:rPr>
        <w:t>ать</w:t>
      </w:r>
      <w:r w:rsidR="007C01BA" w:rsidRPr="00CD744C">
        <w:rPr>
          <w:rFonts w:ascii="Times New Roman" w:hAnsi="Times New Roman" w:cs="Times New Roman"/>
          <w:sz w:val="24"/>
          <w:szCs w:val="24"/>
        </w:rPr>
        <w:t xml:space="preserve"> </w:t>
      </w:r>
      <w:r w:rsidRPr="00CD744C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="007C01BA" w:rsidRPr="00CD744C">
        <w:rPr>
          <w:rFonts w:ascii="Times New Roman" w:hAnsi="Times New Roman" w:cs="Times New Roman"/>
          <w:sz w:val="24"/>
          <w:szCs w:val="24"/>
        </w:rPr>
        <w:t xml:space="preserve">веб-интерфейс </w:t>
      </w:r>
      <w:r w:rsidRPr="00CD744C">
        <w:rPr>
          <w:rFonts w:ascii="Times New Roman" w:hAnsi="Times New Roman" w:cs="Times New Roman"/>
          <w:sz w:val="24"/>
          <w:szCs w:val="24"/>
        </w:rPr>
        <w:t xml:space="preserve">к </w:t>
      </w:r>
      <w:r w:rsidR="007C01BA" w:rsidRPr="00CD744C">
        <w:rPr>
          <w:rFonts w:ascii="Times New Roman" w:hAnsi="Times New Roman" w:cs="Times New Roman"/>
          <w:sz w:val="24"/>
          <w:szCs w:val="24"/>
        </w:rPr>
        <w:t>автоматизированн</w:t>
      </w:r>
      <w:r w:rsidR="00454FC7" w:rsidRPr="00CD744C">
        <w:rPr>
          <w:rFonts w:ascii="Times New Roman" w:hAnsi="Times New Roman" w:cs="Times New Roman"/>
          <w:sz w:val="24"/>
          <w:szCs w:val="24"/>
        </w:rPr>
        <w:t>о</w:t>
      </w:r>
      <w:r w:rsidRPr="00CD744C">
        <w:rPr>
          <w:rFonts w:ascii="Times New Roman" w:hAnsi="Times New Roman" w:cs="Times New Roman"/>
          <w:sz w:val="24"/>
          <w:szCs w:val="24"/>
        </w:rPr>
        <w:t>му</w:t>
      </w:r>
      <w:r w:rsidR="007C01BA" w:rsidRPr="00CD744C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454FC7" w:rsidRPr="00CD744C">
        <w:rPr>
          <w:rFonts w:ascii="Times New Roman" w:hAnsi="Times New Roman" w:cs="Times New Roman"/>
          <w:sz w:val="24"/>
          <w:szCs w:val="24"/>
        </w:rPr>
        <w:t>е</w:t>
      </w:r>
      <w:r w:rsidRPr="00CD744C">
        <w:rPr>
          <w:rFonts w:ascii="Times New Roman" w:hAnsi="Times New Roman" w:cs="Times New Roman"/>
          <w:sz w:val="24"/>
          <w:szCs w:val="24"/>
        </w:rPr>
        <w:t>му</w:t>
      </w:r>
      <w:r w:rsidR="007C01BA" w:rsidRPr="00CD744C">
        <w:rPr>
          <w:rFonts w:ascii="Times New Roman" w:hAnsi="Times New Roman" w:cs="Times New Roman"/>
          <w:sz w:val="24"/>
          <w:szCs w:val="24"/>
        </w:rPr>
        <w:t xml:space="preserve"> мест</w:t>
      </w:r>
      <w:r w:rsidRPr="00CD744C">
        <w:rPr>
          <w:rFonts w:ascii="Times New Roman" w:hAnsi="Times New Roman" w:cs="Times New Roman"/>
          <w:sz w:val="24"/>
          <w:szCs w:val="24"/>
        </w:rPr>
        <w:t>у</w:t>
      </w:r>
      <w:r w:rsidR="00EC7573" w:rsidRPr="00CD744C">
        <w:rPr>
          <w:rFonts w:ascii="Times New Roman" w:hAnsi="Times New Roman" w:cs="Times New Roman"/>
          <w:sz w:val="24"/>
          <w:szCs w:val="24"/>
        </w:rPr>
        <w:t xml:space="preserve"> </w:t>
      </w:r>
      <w:r w:rsidR="00206B75" w:rsidRPr="00CD744C">
        <w:rPr>
          <w:rFonts w:ascii="Times New Roman" w:hAnsi="Times New Roman" w:cs="Times New Roman"/>
          <w:sz w:val="24"/>
          <w:szCs w:val="24"/>
        </w:rPr>
        <w:t>инженера-технолога (мастера-наладчика)</w:t>
      </w:r>
      <w:r w:rsidRPr="00CD744C">
        <w:rPr>
          <w:rFonts w:ascii="Times New Roman" w:hAnsi="Times New Roman" w:cs="Times New Roman"/>
          <w:sz w:val="24"/>
          <w:szCs w:val="24"/>
        </w:rPr>
        <w:t xml:space="preserve"> с отоб</w:t>
      </w:r>
      <w:r w:rsidR="00544D50" w:rsidRPr="00CD744C">
        <w:rPr>
          <w:rFonts w:ascii="Times New Roman" w:hAnsi="Times New Roman" w:cs="Times New Roman"/>
          <w:sz w:val="24"/>
          <w:szCs w:val="24"/>
        </w:rPr>
        <w:t>ражением данных с модулей составного смарт-устройства в реальном времени (задержки не более 5 секунд)</w:t>
      </w:r>
      <w:r w:rsidR="00EC7573" w:rsidRPr="00CD744C">
        <w:rPr>
          <w:rFonts w:ascii="Times New Roman" w:hAnsi="Times New Roman" w:cs="Times New Roman"/>
          <w:sz w:val="24"/>
          <w:szCs w:val="24"/>
        </w:rPr>
        <w:t>.</w:t>
      </w:r>
    </w:p>
    <w:p w:rsidR="00E925FF" w:rsidRPr="00CD744C" w:rsidRDefault="00544D50" w:rsidP="00166A62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7</w:t>
      </w:r>
      <w:r w:rsidR="00166A62" w:rsidRPr="00CD744C">
        <w:rPr>
          <w:rFonts w:ascii="Times New Roman" w:hAnsi="Times New Roman" w:cs="Times New Roman"/>
          <w:sz w:val="24"/>
          <w:szCs w:val="24"/>
        </w:rPr>
        <w:t>.</w:t>
      </w:r>
      <w:r w:rsidR="009028BF" w:rsidRPr="00CD744C">
        <w:rPr>
          <w:rFonts w:ascii="Times New Roman" w:hAnsi="Times New Roman" w:cs="Times New Roman"/>
          <w:sz w:val="24"/>
          <w:szCs w:val="24"/>
        </w:rPr>
        <w:t> </w:t>
      </w:r>
      <w:r w:rsidR="007C01BA" w:rsidRPr="00CD744C">
        <w:rPr>
          <w:rFonts w:ascii="Times New Roman" w:hAnsi="Times New Roman" w:cs="Times New Roman"/>
          <w:sz w:val="24"/>
          <w:szCs w:val="24"/>
        </w:rPr>
        <w:t>Организ</w:t>
      </w:r>
      <w:r w:rsidR="0027719F" w:rsidRPr="00CD744C">
        <w:rPr>
          <w:rFonts w:ascii="Times New Roman" w:hAnsi="Times New Roman" w:cs="Times New Roman"/>
          <w:sz w:val="24"/>
          <w:szCs w:val="24"/>
        </w:rPr>
        <w:t>овать</w:t>
      </w:r>
      <w:r w:rsidR="007C01BA" w:rsidRPr="00CD744C">
        <w:rPr>
          <w:rFonts w:ascii="Times New Roman" w:hAnsi="Times New Roman" w:cs="Times New Roman"/>
          <w:sz w:val="24"/>
          <w:szCs w:val="24"/>
        </w:rPr>
        <w:t xml:space="preserve"> </w:t>
      </w:r>
      <w:r w:rsidRPr="00CD744C">
        <w:rPr>
          <w:rFonts w:ascii="Times New Roman" w:hAnsi="Times New Roman" w:cs="Times New Roman"/>
          <w:sz w:val="24"/>
          <w:szCs w:val="24"/>
        </w:rPr>
        <w:t>прямое управление исполнительными устройствами в составе подготовленного составного смарт-устройства, как то, включение нужной комбинации цветов на светосигнальной лампе, изменение цвета индикаторного светодиода</w:t>
      </w:r>
      <w:r w:rsidR="00454FC7" w:rsidRPr="00CD744C">
        <w:rPr>
          <w:rFonts w:ascii="Times New Roman" w:hAnsi="Times New Roman" w:cs="Times New Roman"/>
          <w:sz w:val="24"/>
          <w:szCs w:val="24"/>
        </w:rPr>
        <w:t>.</w:t>
      </w:r>
      <w:r w:rsidR="00E925FF" w:rsidRPr="00CD74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E79" w:rsidRPr="00CD744C" w:rsidRDefault="00544D50" w:rsidP="00166A62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BF7E79" w:rsidRPr="00CD744C">
        <w:rPr>
          <w:rFonts w:ascii="Times New Roman" w:hAnsi="Times New Roman" w:cs="Times New Roman"/>
          <w:sz w:val="24"/>
          <w:szCs w:val="24"/>
        </w:rPr>
        <w:t>. </w:t>
      </w:r>
      <w:r w:rsidRPr="00CD744C">
        <w:rPr>
          <w:rFonts w:ascii="Times New Roman" w:hAnsi="Times New Roman" w:cs="Times New Roman"/>
          <w:sz w:val="24"/>
          <w:szCs w:val="24"/>
        </w:rPr>
        <w:t>Реализовать переключатель автоматического режима управления исполнительными механизмами согласно схеме составного смарт-устройства, например, изменение индикации в зависимости от поступающих данных.</w:t>
      </w:r>
    </w:p>
    <w:p w:rsidR="00947DDE" w:rsidRPr="00CD744C" w:rsidRDefault="00544D50" w:rsidP="00544D50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9</w:t>
      </w:r>
      <w:r w:rsidR="0027719F" w:rsidRPr="00CD744C">
        <w:rPr>
          <w:rFonts w:ascii="Times New Roman" w:hAnsi="Times New Roman" w:cs="Times New Roman"/>
          <w:sz w:val="24"/>
          <w:szCs w:val="24"/>
        </w:rPr>
        <w:t>.</w:t>
      </w:r>
      <w:r w:rsidR="00F8315C" w:rsidRPr="00CD744C">
        <w:rPr>
          <w:rFonts w:ascii="Times New Roman" w:hAnsi="Times New Roman" w:cs="Times New Roman"/>
          <w:sz w:val="24"/>
          <w:szCs w:val="24"/>
        </w:rPr>
        <w:t> </w:t>
      </w:r>
      <w:r w:rsidRPr="00CD744C">
        <w:rPr>
          <w:rFonts w:ascii="Times New Roman" w:hAnsi="Times New Roman" w:cs="Times New Roman"/>
          <w:sz w:val="24"/>
          <w:szCs w:val="24"/>
        </w:rPr>
        <w:t>Представить подготовленное устройство и веб-интерфейс на проверку</w:t>
      </w:r>
      <w:r w:rsidR="00D41A6A" w:rsidRPr="00CD744C">
        <w:rPr>
          <w:rFonts w:ascii="Times New Roman" w:hAnsi="Times New Roman" w:cs="Times New Roman"/>
          <w:sz w:val="24"/>
          <w:szCs w:val="24"/>
        </w:rPr>
        <w:t>.</w:t>
      </w:r>
    </w:p>
    <w:p w:rsidR="00037C28" w:rsidRPr="00CD744C" w:rsidRDefault="00037C28" w:rsidP="00166A62">
      <w:pPr>
        <w:pStyle w:val="a6"/>
        <w:spacing w:before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8D1658" w:rsidRPr="00CD744C" w:rsidRDefault="00560785" w:rsidP="00C31AD7">
      <w:pPr>
        <w:pStyle w:val="a6"/>
        <w:spacing w:befor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744C">
        <w:rPr>
          <w:rFonts w:ascii="Times New Roman" w:hAnsi="Times New Roman" w:cs="Times New Roman"/>
          <w:b/>
          <w:i/>
          <w:sz w:val="24"/>
          <w:szCs w:val="24"/>
        </w:rPr>
        <w:t>Стенд для сборки</w:t>
      </w:r>
      <w:r w:rsidR="008D1658" w:rsidRPr="00CD74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C6D5D" w:rsidRPr="00CD744C" w:rsidRDefault="00560785" w:rsidP="00C31AD7">
      <w:pPr>
        <w:pStyle w:val="a6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Для удобства монтажа составного смарт-устройство на рабочем столе размещается стенд для сборки. На данном стенде должны быть размещены все модули, необходимые для выполнения задания.</w:t>
      </w:r>
    </w:p>
    <w:p w:rsidR="00B333D4" w:rsidRPr="00CD744C" w:rsidRDefault="00560785" w:rsidP="00560785">
      <w:pPr>
        <w:pStyle w:val="a6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F6712D0" wp14:editId="60499E50">
            <wp:extent cx="4492464" cy="2411095"/>
            <wp:effectExtent l="0" t="0" r="381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енд без надписей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7116" cy="241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785" w:rsidRPr="00CD744C" w:rsidRDefault="00560785" w:rsidP="00C31AD7">
      <w:pPr>
        <w:pStyle w:val="a6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Рисунок 1 . Примерный вид (схема) стенда</w:t>
      </w:r>
    </w:p>
    <w:p w:rsidR="00560785" w:rsidRPr="00CD744C" w:rsidRDefault="00560785" w:rsidP="00C31AD7">
      <w:pPr>
        <w:pStyle w:val="a6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:rsidR="005A7FFC" w:rsidRPr="00CD744C" w:rsidRDefault="005A7FFC" w:rsidP="00C31AD7">
      <w:pPr>
        <w:pStyle w:val="a6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44C">
        <w:rPr>
          <w:rFonts w:ascii="Times New Roman" w:hAnsi="Times New Roman" w:cs="Times New Roman"/>
          <w:b/>
          <w:sz w:val="24"/>
          <w:szCs w:val="24"/>
        </w:rPr>
        <w:t>Правила назначения имен объектов на платформе (в рамках чемпионата)</w:t>
      </w:r>
    </w:p>
    <w:p w:rsidR="005A7FFC" w:rsidRPr="00CD744C" w:rsidRDefault="005A7FFC" w:rsidP="00C31AD7">
      <w:pPr>
        <w:pStyle w:val="a6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:rsidR="005A7FFC" w:rsidRPr="00CD744C" w:rsidRDefault="005A7FFC" w:rsidP="00C31AD7">
      <w:pPr>
        <w:pStyle w:val="a6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 xml:space="preserve">При создании </w:t>
      </w:r>
      <w:r w:rsidR="00560785" w:rsidRPr="00CD744C">
        <w:rPr>
          <w:rFonts w:ascii="Times New Roman" w:hAnsi="Times New Roman" w:cs="Times New Roman"/>
          <w:sz w:val="24"/>
          <w:szCs w:val="24"/>
        </w:rPr>
        <w:t xml:space="preserve">цифрового двойника составного смарт-устройства на платформе Интернета </w:t>
      </w:r>
      <w:r w:rsidRPr="00CD744C">
        <w:rPr>
          <w:rFonts w:ascii="Times New Roman" w:hAnsi="Times New Roman" w:cs="Times New Roman"/>
          <w:sz w:val="24"/>
          <w:szCs w:val="24"/>
        </w:rPr>
        <w:t>вещей</w:t>
      </w:r>
      <w:r w:rsidR="00560785" w:rsidRPr="00CD744C">
        <w:rPr>
          <w:rFonts w:ascii="Times New Roman" w:hAnsi="Times New Roman" w:cs="Times New Roman"/>
          <w:sz w:val="24"/>
          <w:szCs w:val="24"/>
        </w:rPr>
        <w:t xml:space="preserve"> необходимо следовать общей логике наименований, изложенной в описании протокола обмена данными (в составе конкурсной документации чемпионата).</w:t>
      </w:r>
    </w:p>
    <w:p w:rsidR="0057731B" w:rsidRPr="00CD744C" w:rsidRDefault="0057731B" w:rsidP="00C31AD7">
      <w:pPr>
        <w:pStyle w:val="a6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:rsidR="00931E82" w:rsidRPr="00CD744C" w:rsidRDefault="00560785" w:rsidP="00C31AD7">
      <w:pPr>
        <w:pStyle w:val="a6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44C">
        <w:rPr>
          <w:rFonts w:ascii="Times New Roman" w:hAnsi="Times New Roman" w:cs="Times New Roman"/>
          <w:b/>
          <w:sz w:val="24"/>
          <w:szCs w:val="24"/>
        </w:rPr>
        <w:t>Задание на сборку (схема сборки)</w:t>
      </w:r>
    </w:p>
    <w:p w:rsidR="006B4C64" w:rsidRPr="00CD744C" w:rsidRDefault="00560785" w:rsidP="00021CE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4C">
        <w:rPr>
          <w:rFonts w:ascii="Times New Roman" w:hAnsi="Times New Roman" w:cs="Times New Roman"/>
          <w:color w:val="000000"/>
          <w:sz w:val="24"/>
          <w:szCs w:val="24"/>
        </w:rPr>
        <w:t xml:space="preserve">В данном конкурсном необходимо разработать </w:t>
      </w:r>
      <w:r w:rsidR="006B4C64" w:rsidRPr="00CD744C">
        <w:rPr>
          <w:rFonts w:ascii="Times New Roman" w:hAnsi="Times New Roman" w:cs="Times New Roman"/>
          <w:color w:val="000000"/>
          <w:sz w:val="24"/>
          <w:szCs w:val="24"/>
        </w:rPr>
        <w:t>систему мониторинга и контроля доступа климатической камеры.</w:t>
      </w:r>
    </w:p>
    <w:p w:rsidR="006B4C64" w:rsidRPr="00CD744C" w:rsidRDefault="006B4C64" w:rsidP="00021CE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4C">
        <w:rPr>
          <w:rFonts w:ascii="Times New Roman" w:hAnsi="Times New Roman" w:cs="Times New Roman"/>
          <w:color w:val="000000"/>
          <w:sz w:val="24"/>
          <w:szCs w:val="24"/>
        </w:rPr>
        <w:t>Данная система включает в себя:</w:t>
      </w:r>
    </w:p>
    <w:p w:rsidR="00612873" w:rsidRPr="00CD744C" w:rsidRDefault="006B4C64" w:rsidP="006B4C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4C">
        <w:rPr>
          <w:rFonts w:ascii="Times New Roman" w:hAnsi="Times New Roman" w:cs="Times New Roman"/>
          <w:color w:val="000000"/>
          <w:sz w:val="24"/>
          <w:szCs w:val="24"/>
        </w:rPr>
        <w:t>подсистему контроля климата, обеспечивающей мониторинг заданных условий,</w:t>
      </w:r>
      <w:r w:rsidR="00560785" w:rsidRPr="00CD74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016B" w:rsidRPr="00CD744C">
        <w:rPr>
          <w:rFonts w:ascii="Times New Roman" w:hAnsi="Times New Roman" w:cs="Times New Roman"/>
          <w:color w:val="000000"/>
          <w:sz w:val="24"/>
          <w:szCs w:val="24"/>
        </w:rPr>
        <w:t>включающую климатический датчик, систему индикации</w:t>
      </w:r>
      <w:r w:rsidR="00F632C4" w:rsidRPr="00CD744C">
        <w:rPr>
          <w:rFonts w:ascii="Times New Roman" w:hAnsi="Times New Roman" w:cs="Times New Roman"/>
          <w:color w:val="000000"/>
          <w:sz w:val="24"/>
          <w:szCs w:val="24"/>
        </w:rPr>
        <w:t>, регулятор настройки температуры (потенциометр)</w:t>
      </w:r>
      <w:r w:rsidR="00BA016B" w:rsidRPr="00CD744C">
        <w:rPr>
          <w:rFonts w:ascii="Times New Roman" w:hAnsi="Times New Roman" w:cs="Times New Roman"/>
          <w:color w:val="000000"/>
          <w:sz w:val="24"/>
          <w:szCs w:val="24"/>
        </w:rPr>
        <w:t xml:space="preserve"> и звуковой </w:t>
      </w:r>
      <w:proofErr w:type="spellStart"/>
      <w:r w:rsidR="00BA016B" w:rsidRPr="00CD744C">
        <w:rPr>
          <w:rFonts w:ascii="Times New Roman" w:hAnsi="Times New Roman" w:cs="Times New Roman"/>
          <w:color w:val="000000"/>
          <w:sz w:val="24"/>
          <w:szCs w:val="24"/>
        </w:rPr>
        <w:t>оповещатель</w:t>
      </w:r>
      <w:proofErr w:type="spellEnd"/>
      <w:r w:rsidR="00BA016B" w:rsidRPr="00CD744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A016B" w:rsidRPr="00CD744C" w:rsidRDefault="00BA016B" w:rsidP="006B4C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4C">
        <w:rPr>
          <w:rFonts w:ascii="Times New Roman" w:hAnsi="Times New Roman" w:cs="Times New Roman"/>
          <w:color w:val="000000"/>
          <w:sz w:val="24"/>
          <w:szCs w:val="24"/>
        </w:rPr>
        <w:t>подсистему контроля доступа из датчика дверей (кнопки), приемника ИК-сигналов с пультом, светосигнальной лампы;</w:t>
      </w:r>
    </w:p>
    <w:p w:rsidR="00F632C4" w:rsidRPr="00CD744C" w:rsidRDefault="00F632C4" w:rsidP="006B4C6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44C">
        <w:rPr>
          <w:rFonts w:ascii="Times New Roman" w:hAnsi="Times New Roman" w:cs="Times New Roman"/>
          <w:color w:val="000000"/>
          <w:sz w:val="24"/>
          <w:szCs w:val="24"/>
        </w:rPr>
        <w:t>подсистему контроля критических ситуаций из датчика звукового давления (шума), аварийной кнопки и индикатора.</w:t>
      </w:r>
    </w:p>
    <w:p w:rsidR="00EE2E37" w:rsidRDefault="00EE2E37" w:rsidP="00080C6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744C" w:rsidRPr="00CD744C" w:rsidRDefault="00CD744C" w:rsidP="00080C6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  <w:gridCol w:w="3261"/>
        <w:gridCol w:w="425"/>
        <w:gridCol w:w="3225"/>
      </w:tblGrid>
      <w:tr w:rsidR="00B2360E" w:rsidRPr="00CD744C" w:rsidTr="00B2360E">
        <w:trPr>
          <w:trHeight w:val="9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Подсистема контроля доступа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4C">
              <w:rPr>
                <w:rFonts w:ascii="Times New Roman" w:hAnsi="Times New Roman" w:cs="Times New Roman"/>
                <w:sz w:val="24"/>
                <w:szCs w:val="24"/>
              </w:rPr>
              <w:t>Подсистема контроля климата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4C">
              <w:rPr>
                <w:rFonts w:ascii="Times New Roman" w:hAnsi="Times New Roman" w:cs="Times New Roman"/>
                <w:sz w:val="24"/>
                <w:szCs w:val="24"/>
              </w:rPr>
              <w:t>Подсистема контроля критических ситуаций</w:t>
            </w:r>
          </w:p>
        </w:tc>
      </w:tr>
      <w:tr w:rsidR="00B2360E" w:rsidRPr="00CD744C" w:rsidTr="00B2360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0E" w:rsidRPr="00CD744C" w:rsidTr="00B2360E">
        <w:trPr>
          <w:trHeight w:val="821"/>
        </w:trPr>
        <w:tc>
          <w:tcPr>
            <w:tcW w:w="2943" w:type="dxa"/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44C">
              <w:rPr>
                <w:rFonts w:ascii="Times New Roman" w:hAnsi="Times New Roman" w:cs="Times New Roman"/>
                <w:sz w:val="24"/>
                <w:szCs w:val="24"/>
              </w:rPr>
              <w:t>Концентратор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Align w:val="center"/>
          </w:tcPr>
          <w:p w:rsidR="00B2360E" w:rsidRPr="00CD744C" w:rsidRDefault="00B2360E" w:rsidP="00B236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60E" w:rsidRPr="00CD744C" w:rsidRDefault="00B2360E" w:rsidP="00080C6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Рисунок 2.   Схема размещения модулей и их соответствие подсистемам</w:t>
      </w:r>
    </w:p>
    <w:p w:rsidR="006729A1" w:rsidRPr="00CD744C" w:rsidRDefault="006729A1" w:rsidP="00080C6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45699" w:rsidRPr="00CD744C" w:rsidRDefault="00F632C4" w:rsidP="00B45699">
      <w:pPr>
        <w:pStyle w:val="a6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44C">
        <w:rPr>
          <w:rFonts w:ascii="Times New Roman" w:hAnsi="Times New Roman" w:cs="Times New Roman"/>
          <w:b/>
          <w:sz w:val="24"/>
          <w:szCs w:val="24"/>
        </w:rPr>
        <w:t>Требования к локальной автоматике</w:t>
      </w:r>
    </w:p>
    <w:p w:rsidR="00C8417F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744C">
        <w:rPr>
          <w:rFonts w:ascii="Times New Roman" w:hAnsi="Times New Roman" w:cs="Times New Roman"/>
          <w:b/>
          <w:sz w:val="24"/>
          <w:szCs w:val="24"/>
          <w:u w:val="single"/>
        </w:rPr>
        <w:t>Подсистема контроля климата</w:t>
      </w:r>
    </w:p>
    <w:p w:rsidR="00C8417F" w:rsidRPr="00CD744C" w:rsidRDefault="00C8417F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Подсистема контроля климата работает по принципу измерения данных температуры и влажности в помещении, применения индикации</w:t>
      </w:r>
      <w:r w:rsidR="00553A49" w:rsidRPr="00CD744C">
        <w:rPr>
          <w:rFonts w:ascii="Times New Roman" w:hAnsi="Times New Roman" w:cs="Times New Roman"/>
          <w:sz w:val="24"/>
          <w:szCs w:val="24"/>
        </w:rPr>
        <w:t xml:space="preserve"> по измеренным данным, а также сигнализации при достижении критических значений, установленных регулятором.</w:t>
      </w: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Регулятор настройки</w:t>
      </w:r>
      <w:r w:rsidR="00553A49" w:rsidRPr="00CD744C">
        <w:rPr>
          <w:rFonts w:ascii="Times New Roman" w:hAnsi="Times New Roman" w:cs="Times New Roman"/>
          <w:sz w:val="24"/>
          <w:szCs w:val="24"/>
        </w:rPr>
        <w:t xml:space="preserve"> (потенциометр)</w:t>
      </w:r>
      <w:r w:rsidRPr="00CD744C">
        <w:rPr>
          <w:rFonts w:ascii="Times New Roman" w:hAnsi="Times New Roman" w:cs="Times New Roman"/>
          <w:sz w:val="24"/>
          <w:szCs w:val="24"/>
        </w:rPr>
        <w:t xml:space="preserve"> должен настраивать уровень </w:t>
      </w:r>
      <w:proofErr w:type="spellStart"/>
      <w:r w:rsidRPr="00CD744C">
        <w:rPr>
          <w:rFonts w:ascii="Times New Roman" w:hAnsi="Times New Roman" w:cs="Times New Roman"/>
          <w:sz w:val="24"/>
          <w:szCs w:val="24"/>
        </w:rPr>
        <w:t>детекции</w:t>
      </w:r>
      <w:proofErr w:type="spellEnd"/>
      <w:r w:rsidRPr="00CD744C">
        <w:rPr>
          <w:rFonts w:ascii="Times New Roman" w:hAnsi="Times New Roman" w:cs="Times New Roman"/>
          <w:sz w:val="24"/>
          <w:szCs w:val="24"/>
        </w:rPr>
        <w:t xml:space="preserve"> температуры;</w:t>
      </w: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 xml:space="preserve">Индикация уровня температуры должна менять цвет </w:t>
      </w:r>
      <w:proofErr w:type="gramStart"/>
      <w:r w:rsidRPr="00CD744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D744C">
        <w:rPr>
          <w:rFonts w:ascii="Times New Roman" w:hAnsi="Times New Roman" w:cs="Times New Roman"/>
          <w:sz w:val="24"/>
          <w:szCs w:val="24"/>
        </w:rPr>
        <w:t xml:space="preserve"> </w:t>
      </w:r>
      <w:r w:rsidR="00553A49" w:rsidRPr="00CD744C">
        <w:rPr>
          <w:rFonts w:ascii="Times New Roman" w:hAnsi="Times New Roman" w:cs="Times New Roman"/>
          <w:sz w:val="24"/>
          <w:szCs w:val="24"/>
        </w:rPr>
        <w:t>синего</w:t>
      </w:r>
      <w:r w:rsidRPr="00CD744C">
        <w:rPr>
          <w:rFonts w:ascii="Times New Roman" w:hAnsi="Times New Roman" w:cs="Times New Roman"/>
          <w:sz w:val="24"/>
          <w:szCs w:val="24"/>
        </w:rPr>
        <w:t xml:space="preserve"> до красного через</w:t>
      </w:r>
      <w:r w:rsidR="00553A49" w:rsidRPr="00CD744C">
        <w:rPr>
          <w:rFonts w:ascii="Times New Roman" w:hAnsi="Times New Roman" w:cs="Times New Roman"/>
          <w:sz w:val="24"/>
          <w:szCs w:val="24"/>
        </w:rPr>
        <w:t xml:space="preserve"> зеленый и </w:t>
      </w:r>
      <w:r w:rsidRPr="00CD744C">
        <w:rPr>
          <w:rFonts w:ascii="Times New Roman" w:hAnsi="Times New Roman" w:cs="Times New Roman"/>
          <w:sz w:val="24"/>
          <w:szCs w:val="24"/>
        </w:rPr>
        <w:t xml:space="preserve"> желтый;</w:t>
      </w:r>
    </w:p>
    <w:p w:rsidR="00F632C4" w:rsidRPr="00CD744C" w:rsidRDefault="00C8417F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 xml:space="preserve">В случае достижения уровня температуры до установленного уровня </w:t>
      </w:r>
      <w:proofErr w:type="spellStart"/>
      <w:r w:rsidRPr="00CD744C">
        <w:rPr>
          <w:rFonts w:ascii="Times New Roman" w:hAnsi="Times New Roman" w:cs="Times New Roman"/>
          <w:sz w:val="24"/>
          <w:szCs w:val="24"/>
        </w:rPr>
        <w:t>детекции</w:t>
      </w:r>
      <w:proofErr w:type="spellEnd"/>
      <w:r w:rsidRPr="00CD744C">
        <w:rPr>
          <w:rFonts w:ascii="Times New Roman" w:hAnsi="Times New Roman" w:cs="Times New Roman"/>
          <w:sz w:val="24"/>
          <w:szCs w:val="24"/>
        </w:rPr>
        <w:t>, должен воспроизводиться звуковой сигнал в виде прерывистого сигнала на частоте 440 Гц с частотой 0,5 Гц (секунду воспроизводится, затем секунда паузы).</w:t>
      </w:r>
    </w:p>
    <w:p w:rsidR="00553A49" w:rsidRPr="00CD744C" w:rsidRDefault="00553A49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Веб-интерфейс должен выполнять демонстрацию данных от датчиков и регулятора, индикацию включенности сигнализации, параметры цветовой индикации. Также должна быть обеспечена возможность подать сигнал переключателем с веб-интерфейса.</w:t>
      </w: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744C">
        <w:rPr>
          <w:rFonts w:ascii="Times New Roman" w:hAnsi="Times New Roman" w:cs="Times New Roman"/>
          <w:b/>
          <w:sz w:val="24"/>
          <w:szCs w:val="24"/>
          <w:u w:val="single"/>
        </w:rPr>
        <w:t>Подсистема контроля доступа</w:t>
      </w:r>
    </w:p>
    <w:p w:rsidR="00F632C4" w:rsidRPr="00CD744C" w:rsidRDefault="00C8417F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 xml:space="preserve">Подсистема контроля </w:t>
      </w:r>
      <w:r w:rsidR="00553A49" w:rsidRPr="00CD744C">
        <w:rPr>
          <w:rFonts w:ascii="Times New Roman" w:hAnsi="Times New Roman" w:cs="Times New Roman"/>
          <w:sz w:val="24"/>
          <w:szCs w:val="24"/>
        </w:rPr>
        <w:t>доступа соединяет датчик открытия двери (на базе кнопки – нажатая кнопка = открытой двери), светосигнальную лампу и приемник сигналов с ИК пульта.</w:t>
      </w:r>
    </w:p>
    <w:p w:rsidR="00DD01A4" w:rsidRPr="00CD744C" w:rsidRDefault="00DD01A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Пульт должен позволять переключать цвета светосигнальной лампы в зависимости от режима обработки данных (ручной / автоматический)</w:t>
      </w:r>
    </w:p>
    <w:p w:rsidR="00DD01A4" w:rsidRPr="00CD744C" w:rsidRDefault="00DD01A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 xml:space="preserve">В ручном режиме: 1 – зеленый цвет (разрешение входить), 2 – желтый цвет (запрет входить), 3 – красный  цвет (индикация нарушения). </w:t>
      </w:r>
    </w:p>
    <w:p w:rsidR="00553A49" w:rsidRPr="00CD744C" w:rsidRDefault="00DD01A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В автоматическом режиме пульт переключает только сигналы 1 и 2. В случае открытия двери при сигнале запрета на светосигнальной лампе, должна загораться дополнительно красная лампа.</w:t>
      </w:r>
    </w:p>
    <w:p w:rsidR="00DD01A4" w:rsidRPr="00CD744C" w:rsidRDefault="00DD01A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Также на веб-интерфейсе должны отображаться данные со всех датчиков и поступившие команды с пульта.</w:t>
      </w: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744C">
        <w:rPr>
          <w:rFonts w:ascii="Times New Roman" w:hAnsi="Times New Roman" w:cs="Times New Roman"/>
          <w:b/>
          <w:sz w:val="24"/>
          <w:szCs w:val="24"/>
          <w:u w:val="single"/>
        </w:rPr>
        <w:t>Подсистема контроля критических ситуаций</w:t>
      </w:r>
    </w:p>
    <w:p w:rsidR="004C0B07" w:rsidRPr="00CD744C" w:rsidRDefault="00DD01A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 xml:space="preserve">Подсистема контроля </w:t>
      </w:r>
      <w:proofErr w:type="gramStart"/>
      <w:r w:rsidRPr="00CD744C">
        <w:rPr>
          <w:rFonts w:ascii="Times New Roman" w:hAnsi="Times New Roman" w:cs="Times New Roman"/>
          <w:sz w:val="24"/>
          <w:szCs w:val="24"/>
        </w:rPr>
        <w:t>критических</w:t>
      </w:r>
      <w:proofErr w:type="gramEnd"/>
      <w:r w:rsidRPr="00CD744C">
        <w:rPr>
          <w:rFonts w:ascii="Times New Roman" w:hAnsi="Times New Roman" w:cs="Times New Roman"/>
          <w:sz w:val="24"/>
          <w:szCs w:val="24"/>
        </w:rPr>
        <w:t xml:space="preserve"> ситуация предполагает реакцию на громкие звуки и нажатие аварийной кнопки, а также вывод индикации зеленым или красным сигналом.</w:t>
      </w:r>
    </w:p>
    <w:p w:rsidR="00DD01A4" w:rsidRPr="00CD744C" w:rsidRDefault="00DD01A4" w:rsidP="00DD01A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 xml:space="preserve">В ручном режиме цвет должен переключаться с веб-интерфейса. </w:t>
      </w:r>
    </w:p>
    <w:p w:rsidR="00DD01A4" w:rsidRPr="00CD744C" w:rsidRDefault="00DD01A4" w:rsidP="00DD01A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В автоматическом режиме должна работать автоматика свечения зеленого сигнала с переключением на красный при нажатии на аварийную кнопку или громкий крик.</w:t>
      </w:r>
    </w:p>
    <w:p w:rsidR="00DD01A4" w:rsidRPr="00CD744C" w:rsidRDefault="00DD01A4" w:rsidP="00DD01A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44C">
        <w:rPr>
          <w:rFonts w:ascii="Times New Roman" w:hAnsi="Times New Roman" w:cs="Times New Roman"/>
          <w:sz w:val="24"/>
          <w:szCs w:val="24"/>
        </w:rPr>
        <w:t>Также на веб-интерфейсе должны отображаться данные со всех датчиков.</w:t>
      </w: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2C4" w:rsidRPr="00CD744C" w:rsidRDefault="00F632C4" w:rsidP="0071023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632C4" w:rsidRPr="00CD744C" w:rsidSect="001B3480">
      <w:footerReference w:type="default" r:id="rId9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D5F" w:rsidRDefault="00725D5F" w:rsidP="00E10064">
      <w:pPr>
        <w:spacing w:after="0" w:line="240" w:lineRule="auto"/>
      </w:pPr>
      <w:r>
        <w:separator/>
      </w:r>
    </w:p>
  </w:endnote>
  <w:endnote w:type="continuationSeparator" w:id="0">
    <w:p w:rsidR="00725D5F" w:rsidRDefault="00725D5F" w:rsidP="00E1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828347"/>
      <w:docPartObj>
        <w:docPartGallery w:val="Page Numbers (Bottom of Page)"/>
        <w:docPartUnique/>
      </w:docPartObj>
    </w:sdtPr>
    <w:sdtEndPr/>
    <w:sdtContent>
      <w:p w:rsidR="00734C22" w:rsidRDefault="00734C2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749">
          <w:rPr>
            <w:noProof/>
          </w:rPr>
          <w:t>1</w:t>
        </w:r>
        <w:r>
          <w:fldChar w:fldCharType="end"/>
        </w:r>
      </w:p>
    </w:sdtContent>
  </w:sdt>
  <w:p w:rsidR="00734C22" w:rsidRDefault="00734C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D5F" w:rsidRDefault="00725D5F" w:rsidP="00E10064">
      <w:pPr>
        <w:spacing w:after="0" w:line="240" w:lineRule="auto"/>
      </w:pPr>
      <w:r>
        <w:separator/>
      </w:r>
    </w:p>
  </w:footnote>
  <w:footnote w:type="continuationSeparator" w:id="0">
    <w:p w:rsidR="00725D5F" w:rsidRDefault="00725D5F" w:rsidP="00E10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772"/>
    <w:multiLevelType w:val="hybridMultilevel"/>
    <w:tmpl w:val="AE7C46B4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>
    <w:nsid w:val="26652BD7"/>
    <w:multiLevelType w:val="hybridMultilevel"/>
    <w:tmpl w:val="3C6C4E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8251E8"/>
    <w:multiLevelType w:val="hybridMultilevel"/>
    <w:tmpl w:val="F7088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80521A"/>
    <w:multiLevelType w:val="hybridMultilevel"/>
    <w:tmpl w:val="307C60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9A1446"/>
    <w:multiLevelType w:val="hybridMultilevel"/>
    <w:tmpl w:val="1352AA12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8C438E"/>
    <w:multiLevelType w:val="hybridMultilevel"/>
    <w:tmpl w:val="1CD21290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A7F3D95"/>
    <w:multiLevelType w:val="hybridMultilevel"/>
    <w:tmpl w:val="22F6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030F6"/>
    <w:multiLevelType w:val="hybridMultilevel"/>
    <w:tmpl w:val="F9A6F5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255FC"/>
    <w:multiLevelType w:val="hybridMultilevel"/>
    <w:tmpl w:val="D512C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F259D"/>
    <w:multiLevelType w:val="hybridMultilevel"/>
    <w:tmpl w:val="7CE60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E3388"/>
    <w:multiLevelType w:val="hybridMultilevel"/>
    <w:tmpl w:val="2F60E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295F3B"/>
    <w:multiLevelType w:val="hybridMultilevel"/>
    <w:tmpl w:val="DED2CF44"/>
    <w:numStyleLink w:val="a"/>
  </w:abstractNum>
  <w:abstractNum w:abstractNumId="12">
    <w:nsid w:val="5D4F7048"/>
    <w:multiLevelType w:val="hybridMultilevel"/>
    <w:tmpl w:val="4FBAF3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F32715"/>
    <w:multiLevelType w:val="hybridMultilevel"/>
    <w:tmpl w:val="15A0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C501B"/>
    <w:multiLevelType w:val="hybridMultilevel"/>
    <w:tmpl w:val="B9240F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B54CEA"/>
    <w:multiLevelType w:val="hybridMultilevel"/>
    <w:tmpl w:val="D03E8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82F80"/>
    <w:multiLevelType w:val="hybridMultilevel"/>
    <w:tmpl w:val="1F30C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CC337D"/>
    <w:multiLevelType w:val="hybridMultilevel"/>
    <w:tmpl w:val="DED2CF44"/>
    <w:styleLink w:val="a"/>
    <w:lvl w:ilvl="0" w:tplc="0538ADF6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B94698E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DACB66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3104B5C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A9A450C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FACD1E8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02739E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00ECD0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8987558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78436A52"/>
    <w:multiLevelType w:val="hybridMultilevel"/>
    <w:tmpl w:val="D3DC3A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232EEA"/>
    <w:multiLevelType w:val="hybridMultilevel"/>
    <w:tmpl w:val="0694B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8"/>
  </w:num>
  <w:num w:numId="4">
    <w:abstractNumId w:val="1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17"/>
  </w:num>
  <w:num w:numId="10">
    <w:abstractNumId w:val="11"/>
  </w:num>
  <w:num w:numId="11">
    <w:abstractNumId w:val="11"/>
    <w:lvlOverride w:ilvl="0">
      <w:startOverride w:val="1"/>
    </w:lvlOverride>
  </w:num>
  <w:num w:numId="12">
    <w:abstractNumId w:val="0"/>
  </w:num>
  <w:num w:numId="13">
    <w:abstractNumId w:val="6"/>
  </w:num>
  <w:num w:numId="14">
    <w:abstractNumId w:val="9"/>
  </w:num>
  <w:num w:numId="15">
    <w:abstractNumId w:val="15"/>
  </w:num>
  <w:num w:numId="16">
    <w:abstractNumId w:val="19"/>
  </w:num>
  <w:num w:numId="17">
    <w:abstractNumId w:val="13"/>
  </w:num>
  <w:num w:numId="18">
    <w:abstractNumId w:val="10"/>
  </w:num>
  <w:num w:numId="19">
    <w:abstractNumId w:val="2"/>
  </w:num>
  <w:num w:numId="20">
    <w:abstractNumId w:val="16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5C"/>
    <w:rsid w:val="0000114F"/>
    <w:rsid w:val="0001366D"/>
    <w:rsid w:val="00015AF8"/>
    <w:rsid w:val="00021CEF"/>
    <w:rsid w:val="00037C28"/>
    <w:rsid w:val="00043095"/>
    <w:rsid w:val="0006592F"/>
    <w:rsid w:val="00080C65"/>
    <w:rsid w:val="000852C8"/>
    <w:rsid w:val="000A2C95"/>
    <w:rsid w:val="000B2893"/>
    <w:rsid w:val="000D16B9"/>
    <w:rsid w:val="000D54A7"/>
    <w:rsid w:val="000D7E10"/>
    <w:rsid w:val="000E01CF"/>
    <w:rsid w:val="000F3067"/>
    <w:rsid w:val="00101C28"/>
    <w:rsid w:val="00113B44"/>
    <w:rsid w:val="00124070"/>
    <w:rsid w:val="001331B8"/>
    <w:rsid w:val="0014077D"/>
    <w:rsid w:val="00151B32"/>
    <w:rsid w:val="00166A62"/>
    <w:rsid w:val="00184FF7"/>
    <w:rsid w:val="001921FD"/>
    <w:rsid w:val="001A1B6D"/>
    <w:rsid w:val="001A2C81"/>
    <w:rsid w:val="001A5F7F"/>
    <w:rsid w:val="001B3480"/>
    <w:rsid w:val="001B3C2F"/>
    <w:rsid w:val="001C40A6"/>
    <w:rsid w:val="001C4480"/>
    <w:rsid w:val="001C7BA2"/>
    <w:rsid w:val="001D0EB5"/>
    <w:rsid w:val="001D337A"/>
    <w:rsid w:val="001F72F6"/>
    <w:rsid w:val="00204AB7"/>
    <w:rsid w:val="00206B75"/>
    <w:rsid w:val="00213640"/>
    <w:rsid w:val="00223B95"/>
    <w:rsid w:val="00226637"/>
    <w:rsid w:val="002319DB"/>
    <w:rsid w:val="00246FDE"/>
    <w:rsid w:val="002634A1"/>
    <w:rsid w:val="0026371C"/>
    <w:rsid w:val="002721C9"/>
    <w:rsid w:val="00273363"/>
    <w:rsid w:val="00276017"/>
    <w:rsid w:val="0027719F"/>
    <w:rsid w:val="00292104"/>
    <w:rsid w:val="002A4749"/>
    <w:rsid w:val="002A587C"/>
    <w:rsid w:val="002A62B8"/>
    <w:rsid w:val="002B632D"/>
    <w:rsid w:val="002C6D5D"/>
    <w:rsid w:val="002C7AFA"/>
    <w:rsid w:val="002D5749"/>
    <w:rsid w:val="002E2FD6"/>
    <w:rsid w:val="002F7E88"/>
    <w:rsid w:val="00305B0E"/>
    <w:rsid w:val="0031651B"/>
    <w:rsid w:val="003235EC"/>
    <w:rsid w:val="00331A6B"/>
    <w:rsid w:val="00342F78"/>
    <w:rsid w:val="00352E23"/>
    <w:rsid w:val="0035539F"/>
    <w:rsid w:val="00356BD7"/>
    <w:rsid w:val="00356E31"/>
    <w:rsid w:val="00361A4A"/>
    <w:rsid w:val="003647AF"/>
    <w:rsid w:val="00376980"/>
    <w:rsid w:val="003802C9"/>
    <w:rsid w:val="00387128"/>
    <w:rsid w:val="003C5F8F"/>
    <w:rsid w:val="003D34C8"/>
    <w:rsid w:val="003E2A37"/>
    <w:rsid w:val="004144AB"/>
    <w:rsid w:val="00416316"/>
    <w:rsid w:val="00435279"/>
    <w:rsid w:val="004376F7"/>
    <w:rsid w:val="00446A0A"/>
    <w:rsid w:val="00454FC7"/>
    <w:rsid w:val="0046552B"/>
    <w:rsid w:val="00475083"/>
    <w:rsid w:val="00484A9E"/>
    <w:rsid w:val="004853BF"/>
    <w:rsid w:val="004914D4"/>
    <w:rsid w:val="00491FA9"/>
    <w:rsid w:val="00492873"/>
    <w:rsid w:val="004B69F6"/>
    <w:rsid w:val="004C0B07"/>
    <w:rsid w:val="004C5C8D"/>
    <w:rsid w:val="004C7334"/>
    <w:rsid w:val="004D4080"/>
    <w:rsid w:val="004F6247"/>
    <w:rsid w:val="004F6CCA"/>
    <w:rsid w:val="005027F7"/>
    <w:rsid w:val="00503A92"/>
    <w:rsid w:val="00525956"/>
    <w:rsid w:val="00544D50"/>
    <w:rsid w:val="00553A49"/>
    <w:rsid w:val="005573FF"/>
    <w:rsid w:val="00560785"/>
    <w:rsid w:val="00576303"/>
    <w:rsid w:val="0057731B"/>
    <w:rsid w:val="00580948"/>
    <w:rsid w:val="00595565"/>
    <w:rsid w:val="0059755B"/>
    <w:rsid w:val="005A1F87"/>
    <w:rsid w:val="005A2021"/>
    <w:rsid w:val="005A7FFC"/>
    <w:rsid w:val="005F007F"/>
    <w:rsid w:val="00612450"/>
    <w:rsid w:val="00612837"/>
    <w:rsid w:val="00612873"/>
    <w:rsid w:val="00620C4D"/>
    <w:rsid w:val="0062168C"/>
    <w:rsid w:val="006327FC"/>
    <w:rsid w:val="006333B0"/>
    <w:rsid w:val="00637A0A"/>
    <w:rsid w:val="00637A8E"/>
    <w:rsid w:val="006729A1"/>
    <w:rsid w:val="00676111"/>
    <w:rsid w:val="00685E80"/>
    <w:rsid w:val="0069562F"/>
    <w:rsid w:val="006A35D3"/>
    <w:rsid w:val="006A4F0D"/>
    <w:rsid w:val="006B4C64"/>
    <w:rsid w:val="006B68CD"/>
    <w:rsid w:val="006D4764"/>
    <w:rsid w:val="006D7F53"/>
    <w:rsid w:val="00706BE8"/>
    <w:rsid w:val="00710237"/>
    <w:rsid w:val="00711183"/>
    <w:rsid w:val="0072309B"/>
    <w:rsid w:val="00725D5F"/>
    <w:rsid w:val="00726F32"/>
    <w:rsid w:val="00726F5C"/>
    <w:rsid w:val="00733B18"/>
    <w:rsid w:val="00734C22"/>
    <w:rsid w:val="00745708"/>
    <w:rsid w:val="00751975"/>
    <w:rsid w:val="007A2265"/>
    <w:rsid w:val="007C01BA"/>
    <w:rsid w:val="007C1964"/>
    <w:rsid w:val="007C5569"/>
    <w:rsid w:val="007D127E"/>
    <w:rsid w:val="007D1DA8"/>
    <w:rsid w:val="007E312F"/>
    <w:rsid w:val="007E405A"/>
    <w:rsid w:val="007E7E00"/>
    <w:rsid w:val="008016CF"/>
    <w:rsid w:val="008205CD"/>
    <w:rsid w:val="008505E7"/>
    <w:rsid w:val="00852B28"/>
    <w:rsid w:val="00856E5B"/>
    <w:rsid w:val="00863F8B"/>
    <w:rsid w:val="008644FE"/>
    <w:rsid w:val="00870A21"/>
    <w:rsid w:val="00871358"/>
    <w:rsid w:val="00883B22"/>
    <w:rsid w:val="0089314E"/>
    <w:rsid w:val="008C190E"/>
    <w:rsid w:val="008D0205"/>
    <w:rsid w:val="008D1658"/>
    <w:rsid w:val="008D1F9B"/>
    <w:rsid w:val="008D3D34"/>
    <w:rsid w:val="008F1AD3"/>
    <w:rsid w:val="008F23A8"/>
    <w:rsid w:val="00901484"/>
    <w:rsid w:val="009028BF"/>
    <w:rsid w:val="00911C67"/>
    <w:rsid w:val="00931E82"/>
    <w:rsid w:val="00934774"/>
    <w:rsid w:val="00947DDE"/>
    <w:rsid w:val="0095429F"/>
    <w:rsid w:val="00966E05"/>
    <w:rsid w:val="00973524"/>
    <w:rsid w:val="009800D5"/>
    <w:rsid w:val="00980B49"/>
    <w:rsid w:val="00987D65"/>
    <w:rsid w:val="009917AC"/>
    <w:rsid w:val="00997111"/>
    <w:rsid w:val="009A6D05"/>
    <w:rsid w:val="009B325C"/>
    <w:rsid w:val="009C51EA"/>
    <w:rsid w:val="009C7847"/>
    <w:rsid w:val="009C7CE2"/>
    <w:rsid w:val="009E2D43"/>
    <w:rsid w:val="009E6DFE"/>
    <w:rsid w:val="009F1A36"/>
    <w:rsid w:val="00A30407"/>
    <w:rsid w:val="00A371C3"/>
    <w:rsid w:val="00A4464F"/>
    <w:rsid w:val="00A50686"/>
    <w:rsid w:val="00A5686A"/>
    <w:rsid w:val="00A856D4"/>
    <w:rsid w:val="00A87FF1"/>
    <w:rsid w:val="00A9002B"/>
    <w:rsid w:val="00AA2E6B"/>
    <w:rsid w:val="00AA5402"/>
    <w:rsid w:val="00AA7B2E"/>
    <w:rsid w:val="00AB59A8"/>
    <w:rsid w:val="00AC2C12"/>
    <w:rsid w:val="00AC554A"/>
    <w:rsid w:val="00AD7B32"/>
    <w:rsid w:val="00B04202"/>
    <w:rsid w:val="00B0614B"/>
    <w:rsid w:val="00B109D4"/>
    <w:rsid w:val="00B12673"/>
    <w:rsid w:val="00B1396D"/>
    <w:rsid w:val="00B1475E"/>
    <w:rsid w:val="00B2360E"/>
    <w:rsid w:val="00B26F87"/>
    <w:rsid w:val="00B333D4"/>
    <w:rsid w:val="00B45699"/>
    <w:rsid w:val="00B53C59"/>
    <w:rsid w:val="00B544EC"/>
    <w:rsid w:val="00B71A8D"/>
    <w:rsid w:val="00B82396"/>
    <w:rsid w:val="00B82436"/>
    <w:rsid w:val="00BA016B"/>
    <w:rsid w:val="00BA6896"/>
    <w:rsid w:val="00BA6C75"/>
    <w:rsid w:val="00BC0BD6"/>
    <w:rsid w:val="00BC1515"/>
    <w:rsid w:val="00BD4444"/>
    <w:rsid w:val="00BD6041"/>
    <w:rsid w:val="00BE1FB2"/>
    <w:rsid w:val="00BE2D02"/>
    <w:rsid w:val="00BF7B86"/>
    <w:rsid w:val="00BF7E79"/>
    <w:rsid w:val="00C000B6"/>
    <w:rsid w:val="00C06E73"/>
    <w:rsid w:val="00C1439D"/>
    <w:rsid w:val="00C17F0F"/>
    <w:rsid w:val="00C2497F"/>
    <w:rsid w:val="00C25F6B"/>
    <w:rsid w:val="00C3147E"/>
    <w:rsid w:val="00C31AD7"/>
    <w:rsid w:val="00C4075B"/>
    <w:rsid w:val="00C45A39"/>
    <w:rsid w:val="00C64D72"/>
    <w:rsid w:val="00C6707E"/>
    <w:rsid w:val="00C72764"/>
    <w:rsid w:val="00C80A0A"/>
    <w:rsid w:val="00C8417F"/>
    <w:rsid w:val="00C85388"/>
    <w:rsid w:val="00C875EB"/>
    <w:rsid w:val="00C959AF"/>
    <w:rsid w:val="00CC1279"/>
    <w:rsid w:val="00CC48EB"/>
    <w:rsid w:val="00CC5193"/>
    <w:rsid w:val="00CC6523"/>
    <w:rsid w:val="00CD0695"/>
    <w:rsid w:val="00CD744C"/>
    <w:rsid w:val="00CF4C96"/>
    <w:rsid w:val="00D11B65"/>
    <w:rsid w:val="00D13454"/>
    <w:rsid w:val="00D25DC5"/>
    <w:rsid w:val="00D30D2C"/>
    <w:rsid w:val="00D3557B"/>
    <w:rsid w:val="00D41A6A"/>
    <w:rsid w:val="00D61F77"/>
    <w:rsid w:val="00DB5370"/>
    <w:rsid w:val="00DB5FCA"/>
    <w:rsid w:val="00DD01A4"/>
    <w:rsid w:val="00DD2DE7"/>
    <w:rsid w:val="00DF3332"/>
    <w:rsid w:val="00E0615C"/>
    <w:rsid w:val="00E10064"/>
    <w:rsid w:val="00E34960"/>
    <w:rsid w:val="00E476A4"/>
    <w:rsid w:val="00E52556"/>
    <w:rsid w:val="00E62774"/>
    <w:rsid w:val="00E778D2"/>
    <w:rsid w:val="00E8209F"/>
    <w:rsid w:val="00E85F71"/>
    <w:rsid w:val="00E901E6"/>
    <w:rsid w:val="00E925FF"/>
    <w:rsid w:val="00E94664"/>
    <w:rsid w:val="00E94783"/>
    <w:rsid w:val="00EA7BD8"/>
    <w:rsid w:val="00EC7573"/>
    <w:rsid w:val="00ED2533"/>
    <w:rsid w:val="00ED3D27"/>
    <w:rsid w:val="00EE02D5"/>
    <w:rsid w:val="00EE293B"/>
    <w:rsid w:val="00EE2E37"/>
    <w:rsid w:val="00EF3164"/>
    <w:rsid w:val="00F16126"/>
    <w:rsid w:val="00F23B49"/>
    <w:rsid w:val="00F41F5C"/>
    <w:rsid w:val="00F436F9"/>
    <w:rsid w:val="00F46530"/>
    <w:rsid w:val="00F47E1F"/>
    <w:rsid w:val="00F548F1"/>
    <w:rsid w:val="00F632C4"/>
    <w:rsid w:val="00F70013"/>
    <w:rsid w:val="00F8315C"/>
    <w:rsid w:val="00F8341B"/>
    <w:rsid w:val="00F914C6"/>
    <w:rsid w:val="00FA085C"/>
    <w:rsid w:val="00FC28A4"/>
    <w:rsid w:val="00FE7DBB"/>
    <w:rsid w:val="00FF25C2"/>
    <w:rsid w:val="00FF5C2A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1E82"/>
  </w:style>
  <w:style w:type="paragraph" w:styleId="2">
    <w:name w:val="heading 2"/>
    <w:next w:val="a0"/>
    <w:link w:val="20"/>
    <w:rsid w:val="004376F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120" w:line="240" w:lineRule="auto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bdr w:val="ni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0615C"/>
    <w:pPr>
      <w:ind w:left="720"/>
      <w:contextualSpacing/>
    </w:pPr>
  </w:style>
  <w:style w:type="table" w:styleId="a5">
    <w:name w:val="Table Grid"/>
    <w:basedOn w:val="a2"/>
    <w:uiPriority w:val="39"/>
    <w:rsid w:val="001B3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rsid w:val="004376F7"/>
    <w:rPr>
      <w:rFonts w:ascii="Helvetica" w:eastAsia="Arial Unicode MS" w:hAnsi="Helvetica" w:cs="Arial Unicode MS"/>
      <w:b/>
      <w:bCs/>
      <w:color w:val="000000"/>
      <w:sz w:val="28"/>
      <w:szCs w:val="28"/>
      <w:bdr w:val="nil"/>
      <w:lang w:eastAsia="ru-RU"/>
    </w:rPr>
  </w:style>
  <w:style w:type="paragraph" w:customStyle="1" w:styleId="a6">
    <w:name w:val="Текстовый блок"/>
    <w:rsid w:val="007C01BA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88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numbering" w:customStyle="1" w:styleId="a">
    <w:name w:val="С числами"/>
    <w:rsid w:val="007C01BA"/>
    <w:pPr>
      <w:numPr>
        <w:numId w:val="9"/>
      </w:numPr>
    </w:pPr>
  </w:style>
  <w:style w:type="paragraph" w:styleId="a7">
    <w:name w:val="header"/>
    <w:basedOn w:val="a0"/>
    <w:link w:val="a8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10064"/>
  </w:style>
  <w:style w:type="paragraph" w:styleId="a9">
    <w:name w:val="footer"/>
    <w:basedOn w:val="a0"/>
    <w:link w:val="aa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10064"/>
  </w:style>
  <w:style w:type="paragraph" w:styleId="ab">
    <w:name w:val="Balloon Text"/>
    <w:basedOn w:val="a0"/>
    <w:link w:val="ac"/>
    <w:uiPriority w:val="99"/>
    <w:semiHidden/>
    <w:unhideWhenUsed/>
    <w:rsid w:val="00726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726F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1E82"/>
  </w:style>
  <w:style w:type="paragraph" w:styleId="2">
    <w:name w:val="heading 2"/>
    <w:next w:val="a0"/>
    <w:link w:val="20"/>
    <w:rsid w:val="004376F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120" w:line="240" w:lineRule="auto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bdr w:val="ni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0615C"/>
    <w:pPr>
      <w:ind w:left="720"/>
      <w:contextualSpacing/>
    </w:pPr>
  </w:style>
  <w:style w:type="table" w:styleId="a5">
    <w:name w:val="Table Grid"/>
    <w:basedOn w:val="a2"/>
    <w:uiPriority w:val="39"/>
    <w:rsid w:val="001B3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rsid w:val="004376F7"/>
    <w:rPr>
      <w:rFonts w:ascii="Helvetica" w:eastAsia="Arial Unicode MS" w:hAnsi="Helvetica" w:cs="Arial Unicode MS"/>
      <w:b/>
      <w:bCs/>
      <w:color w:val="000000"/>
      <w:sz w:val="28"/>
      <w:szCs w:val="28"/>
      <w:bdr w:val="nil"/>
      <w:lang w:eastAsia="ru-RU"/>
    </w:rPr>
  </w:style>
  <w:style w:type="paragraph" w:customStyle="1" w:styleId="a6">
    <w:name w:val="Текстовый блок"/>
    <w:rsid w:val="007C01BA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88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numbering" w:customStyle="1" w:styleId="a">
    <w:name w:val="С числами"/>
    <w:rsid w:val="007C01BA"/>
    <w:pPr>
      <w:numPr>
        <w:numId w:val="9"/>
      </w:numPr>
    </w:pPr>
  </w:style>
  <w:style w:type="paragraph" w:styleId="a7">
    <w:name w:val="header"/>
    <w:basedOn w:val="a0"/>
    <w:link w:val="a8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10064"/>
  </w:style>
  <w:style w:type="paragraph" w:styleId="a9">
    <w:name w:val="footer"/>
    <w:basedOn w:val="a0"/>
    <w:link w:val="aa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10064"/>
  </w:style>
  <w:style w:type="paragraph" w:styleId="ab">
    <w:name w:val="Balloon Text"/>
    <w:basedOn w:val="a0"/>
    <w:link w:val="ac"/>
    <w:uiPriority w:val="99"/>
    <w:semiHidden/>
    <w:unhideWhenUsed/>
    <w:rsid w:val="00726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726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5366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Timur Idiatullov</cp:lastModifiedBy>
  <cp:revision>173</cp:revision>
  <cp:lastPrinted>2020-12-03T17:00:00Z</cp:lastPrinted>
  <dcterms:created xsi:type="dcterms:W3CDTF">2017-05-15T15:33:00Z</dcterms:created>
  <dcterms:modified xsi:type="dcterms:W3CDTF">2025-06-30T16:15:00Z</dcterms:modified>
</cp:coreProperties>
</file>